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7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ПОСТРЕЛИЗ</w:t>
      </w:r>
    </w:p>
    <w:p>
      <w:pPr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Методические мероприятия «Организация курсового обучения русскому языку как иностранному за рубежом»</w:t>
      </w:r>
    </w:p>
    <w:p>
      <w:pPr>
        <w:ind w:firstLine="567"/>
        <w:jc w:val="both"/>
        <w:rPr>
          <w:rFonts w:ascii="Times New Roman" w:hAnsi="Times New Roman" w:cs="Times New Roman"/>
        </w:rPr>
      </w:pPr>
    </w:p>
    <w:p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10 ноября 2022 г. завершились </w:t>
      </w:r>
      <w:r>
        <w:rPr>
          <w:rFonts w:ascii="Times New Roman" w:hAnsi="Times New Roman" w:cs="Times New Roman"/>
          <w:b/>
          <w:bCs/>
        </w:rPr>
        <w:t>Методические мероприятия «Организация курсового обучения русскому языку как иностранному за рубежом»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предназначенные для препод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вателей, работающих в системе дополнительного образования вне России. В них приняли участие </w:t>
      </w:r>
      <w:r>
        <w:rPr>
          <w:rFonts w:ascii="Times New Roman" w:hAnsi="Times New Roman" w:cs="Times New Roman"/>
          <w:b/>
          <w:bCs/>
        </w:rPr>
        <w:t>506 педагогов из 67 стран мира</w:t>
      </w:r>
      <w:r>
        <w:rPr>
          <w:rFonts w:ascii="Times New Roman" w:hAnsi="Times New Roman" w:cs="Times New Roman"/>
        </w:rPr>
        <w:t>: преподаватели курсов при представительствах Россотрудничества и партнерских площадках, языковых школ, краткосрочных курсов ру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ского языка как иностранного и т. п., в том числе учителя частной практики.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реализован с использованием гранта Федерального агентства по делам Содр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жества Независимых Государств, соотечественников, проживающих за рубежом, и по ме</w:t>
      </w:r>
      <w:r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дународному гуманитарному сотрудничеству. Программа разработана Учебным центром «Мир русских учебников» при содействии издательства «Златоуст».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Идея данного проекта – познакомить зарубежных коллег со спецификой краткосрочных языковых курсов на фоне других форм обучения, с современными подходами к изучению и преподаванию иностранных языков именно в рамках этой формы, с доступными преподав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телям и учащимся учебными материалами, а также с основами самостоятельной разработки программ и учебных материалов под потребности конкретных групп.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Составляя программу, организаторы учитывали объективные сложности, с которыми сталкиваются русисты зарубежных краткосрочных языковых курсов и школ.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одной стороны, занятия по русскому языку проходят в нестандартных условиях, а именно в разноуровневых и разновозрастных группах, со взрослыми и подростками, билин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вами и монолингвами, индивидуально и в группе. Ученики изучают русский язык с разными целями, которых невозможно достичь, используя только одну, общую для всех программу. Чтобы успешно работать в таких условиях, преподаватель должен уметь анализировать 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требности каждой конкретной целевой группы и владеть навыками составления программы для неё, а для этого ему необходимо обладать информацией о современных научно обосн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ванных методиках. 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другой стороны, многие преподаватели русского языка, работающие на краткосро</w:t>
      </w:r>
      <w:r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>ных курсах за рубежом, не имеют профильного образования и необходимых профессионал</w:t>
      </w:r>
      <w:r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ных навыков для работы в этих условиях. А большинство программ повышения квалифик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ции, которые проводятся в рамках российских проектов по поддержке преподавания русск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языка за рубежом, ориентированы на специалистов, имеющих педагогическое образов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ние. Поэтому преподаватели курсов нередко вынуждены опираться только на собственный опыт и бессистемные сведения, взятые преимущественно из непрофессиональных источн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ков. 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Перечисленные обстоятельства приводит к тому, что снижается эффективность обуч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ния русскому языку, увеличивается время подготовки преподавателя к урокам, уменьшается мотивация у учащихся – и они отказываются от изучения русского языка, считая его необ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чайно сложным. 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методических мероприятий  было подготовлено с тем расчётом,  чтобы способствовать решению описанных выше проблем, развить у преподавателей  професси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нальные компетенции, необходимые для качественной деятельности, и тем самым оказать им научно-методическую поддержку, содействовать внедрению передовых практик в обучение русскому языку за рубежом.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Особенностью новой программы стала ориентация в том числе на начинающих преп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давателей, которым только предстоит разобраться в нюансах профессии, а руководители курсов получили ответы на актуальные организационные вопросы: как привлечь обуча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щихся на краткосрочные курсы и чем мотивировать к продолжению обучения, как составить план курса для конкретной группы, как подбирать преподавателей и оценивать результаты их работы.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Программа мероприятий включала 4 подпрограммы: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«Краткосрочные и интенсивные курсы, их организация и проведение»;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«Методические основы организации курсового обучения»;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«Учебная и методическая литература по организации курсового обучения»;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«Электронные образовательные ресурсы для использования в курсовом обучении».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Лекторами стали преподаватели ведущих российских и зарубежных вузов и языковых школ, авторы популярных учебных пособий по РКИ, специалисты в сфере дистанционного обучения.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месяца участники посетили мероприятия разных жанров, среди которых: 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деолекции, мастер-классы, презентации, открытые уроки в формате «Матч с комментат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ром» и др. В рамках дискуссионных площадок в интерактивных форматах </w:t>
      </w:r>
      <w:r>
        <w:rPr>
          <w:rFonts w:ascii="Times New Roman" w:hAnsi="Times New Roman" w:cs="Times New Roman"/>
          <w:color w:val="000000"/>
        </w:rPr>
        <w:t>«PechaKucha» и «Аквариум» участники обсуждали важные профессиональные вопросы и делились собстве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ным опытом организации и проведения краткосрочных курсов русского языка как иностра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ного за рубежом.</w:t>
      </w:r>
      <w:r>
        <w:rPr>
          <w:rFonts w:ascii="Times New Roman" w:hAnsi="Times New Roman" w:cs="Times New Roman"/>
        </w:rPr>
        <w:t xml:space="preserve"> </w:t>
      </w:r>
    </w:p>
    <w:p>
      <w:pPr>
        <w:ind w:firstLine="567"/>
        <w:jc w:val="both"/>
        <w:rPr>
          <w:rFonts w:ascii="Times New Roman" w:hAnsi="Times New Roman" w:cs="Times New Roman"/>
        </w:rPr>
      </w:pPr>
    </w:p>
    <w:p>
      <w:pPr>
        <w:ind w:firstLine="567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Приводим некоторые отзывы слушателей: </w:t>
      </w:r>
    </w:p>
    <w:p>
      <w:pPr>
        <w:ind w:firstLine="567"/>
        <w:jc w:val="both"/>
        <w:rPr>
          <w:rFonts w:ascii="Times New Roman" w:hAnsi="Times New Roman" w:cs="Times New Roman"/>
        </w:rPr>
      </w:pPr>
    </w:p>
    <w:p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Анастасия С.: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«Большое спасибо за первые уроки и мастер-классы. Особенно для меня были интере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ны и полезны лекция  Н.В. Татариновой о профессиональных стандартах преподавателя РКИ, а также 2 мастер-класса. Очень интересно, когда владельцы онлайн-школ (поскольку у меня тоже онлайн-обучение) рассказывают о внутренней структуре школы, проблемах, с к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торыми приходится сталкиваться как при налаживании учебного процесса, так и при форм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ровании коллектива преподавателей».</w:t>
      </w:r>
    </w:p>
    <w:p>
      <w:pPr>
        <w:ind w:firstLine="567"/>
        <w:jc w:val="both"/>
        <w:rPr>
          <w:rFonts w:ascii="Times New Roman" w:hAnsi="Times New Roman" w:cs="Times New Roman"/>
        </w:rPr>
      </w:pPr>
    </w:p>
    <w:p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Сильвия А.: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«Я преподаватель с Кубы. Мне было очень интересно. Эти лекции нам помогут в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вершенствовании образовательных программ нашего университета».</w:t>
      </w:r>
    </w:p>
    <w:p>
      <w:pPr>
        <w:ind w:firstLine="567"/>
        <w:jc w:val="both"/>
        <w:rPr>
          <w:rFonts w:ascii="Times New Roman" w:hAnsi="Times New Roman" w:cs="Times New Roman"/>
          <w:i/>
        </w:rPr>
      </w:pPr>
    </w:p>
    <w:p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Елена Ч.: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«Много интересной и полезной информации. Благодарю за фундаментальность, пол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фонизм, идеи и вдохновение!»</w:t>
      </w:r>
    </w:p>
    <w:p>
      <w:pPr>
        <w:ind w:firstLine="567"/>
        <w:jc w:val="both"/>
        <w:rPr>
          <w:rFonts w:ascii="Times New Roman" w:hAnsi="Times New Roman" w:cs="Times New Roman"/>
        </w:rPr>
      </w:pPr>
    </w:p>
    <w:p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Диана П.: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«Невероятно полезные вебинары! Отдельно хочу отметить и поблагодарить Наталью Козину – за знакомство с современными образовательными технологиями, Алину Алешину – за ценные примеры из практики, Анатолия Леонидовича Бердичевского – за открытые уроки в современном формате «Матч с комментатором». Спасибо всей команде за вашу работу, своевременность и актуальность материалов!»</w:t>
      </w:r>
    </w:p>
    <w:p>
      <w:pPr>
        <w:ind w:firstLine="567"/>
        <w:jc w:val="both"/>
        <w:rPr>
          <w:rFonts w:ascii="Times New Roman" w:hAnsi="Times New Roman" w:cs="Times New Roman"/>
        </w:rPr>
      </w:pPr>
    </w:p>
    <w:p>
      <w:pPr>
        <w:ind w:firstLine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Майя К.: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«Большое спасибо! Очень понравилась лекция М.Д. Воейковой. Спасибо за живые ур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ки!»</w:t>
      </w:r>
    </w:p>
    <w:p>
      <w:pPr>
        <w:ind w:firstLine="567"/>
        <w:jc w:val="both"/>
        <w:rPr>
          <w:rFonts w:ascii="Times New Roman" w:hAnsi="Times New Roman" w:cs="Times New Roman"/>
        </w:rPr>
      </w:pP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предусматривала итоговое тестирование,  сертификат участника и подарок – бесплатную подписку на электронное учебное пособие издательства «Златоуст». </w:t>
      </w:r>
    </w:p>
    <w:p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Рост квалификации преподавателя русского языка, совершенствование его професси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нального мастерства – стратегически важная задача современности. Квалифицированный преподаватель не только имеет высокий высокий статус и прочную  социальную позицию. Он олицетворяет для своих учеников Россию, помогает создавать и укреплять в их сознании положительный образ нашей страны. Преподаватель-профессионал способен сформировать и поддержать интерес к изучению русского языка и русской культуры. Краткосрочные курсы </w:t>
      </w:r>
      <w:r>
        <w:rPr>
          <w:rFonts w:ascii="Times New Roman" w:hAnsi="Times New Roman" w:cs="Times New Roman"/>
        </w:rPr>
        <w:lastRenderedPageBreak/>
        <w:t>русского языка за рубежом, в том числе курсы при представительствах Россотрудничества, в работе которых участвуют хорошо подготовленные преподаватели, становятся надёжным инструментом продвижения русского языка в мире, поддерживают привлекательный имидж российского образования и в конечном счёте содействуют экспорту российского образов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ния, что является необходимым условием укрепления позиций русского языка в мире.</w:t>
      </w:r>
    </w:p>
    <w:p>
      <w:pPr>
        <w:ind w:firstLine="567"/>
        <w:jc w:val="both"/>
        <w:rPr>
          <w:rFonts w:ascii="Times New Roman" w:hAnsi="Times New Roman" w:cs="Times New Roman"/>
        </w:rPr>
      </w:pPr>
    </w:p>
    <w:p>
      <w:pPr>
        <w:ind w:firstLine="567"/>
        <w:jc w:val="both"/>
        <w:rPr>
          <w:rFonts w:ascii="Times New Roman" w:hAnsi="Times New Roman" w:cs="Times New Roman"/>
        </w:rPr>
      </w:pPr>
    </w:p>
    <w:sectPr>
      <w:footerReference w:type="default" r:id="rId7"/>
      <w:pgSz w:w="11906" w:h="16838"/>
      <w:pgMar w:top="1134" w:right="1134" w:bottom="1134" w:left="1134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176632"/>
      <w:docPartObj>
        <w:docPartGallery w:val="Page Numbers (Bottom of Page)"/>
        <w:docPartUnique/>
      </w:docPartObj>
    </w:sdtPr>
    <w:sdtContent>
      <w:p>
        <w:pPr>
          <w:pStyle w:val="Podnoje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77"/>
        <w:tab w:val="right" w:pos="9355"/>
      </w:tabs>
    </w:p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 w:val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77"/>
        <w:tab w:val="right" w:pos="9355"/>
      </w:tabs>
    </w:p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Голубев</dc:creator>
  <cp:lastModifiedBy>Irena Mikulaco</cp:lastModifiedBy>
  <cp:revision>2</cp:revision>
  <dcterms:created xsi:type="dcterms:W3CDTF">2022-11-19T12:54:00Z</dcterms:created>
  <dcterms:modified xsi:type="dcterms:W3CDTF">2022-11-19T12:54:00Z</dcterms:modified>
  <dc:language>ru-RU</dc:language>
</cp:coreProperties>
</file>